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A221" w14:textId="524F424B" w:rsidR="0042633D" w:rsidRPr="0042633D" w:rsidRDefault="0042633D" w:rsidP="0042633D">
      <w:pPr>
        <w:rPr>
          <w:rFonts w:ascii="Times New Roman" w:hAnsi="Times New Roman" w:cs="Times New Roman"/>
          <w:sz w:val="24"/>
          <w:szCs w:val="24"/>
        </w:rPr>
      </w:pPr>
      <w:r w:rsidRPr="0042633D">
        <w:rPr>
          <w:rFonts w:ascii="Times New Roman" w:hAnsi="Times New Roman" w:cs="Times New Roman"/>
          <w:sz w:val="24"/>
          <w:szCs w:val="24"/>
        </w:rPr>
        <w:t>Na temelju čl. 59 Statut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2633D">
        <w:rPr>
          <w:rFonts w:ascii="Times New Roman" w:hAnsi="Times New Roman" w:cs="Times New Roman"/>
          <w:sz w:val="24"/>
          <w:szCs w:val="24"/>
        </w:rPr>
        <w:t xml:space="preserve"> OŠ Belec Školski odbor OŠ Belec, na prijedlog ravnateljice Nikoline </w:t>
      </w:r>
      <w:proofErr w:type="spellStart"/>
      <w:r w:rsidRPr="0042633D">
        <w:rPr>
          <w:rFonts w:ascii="Times New Roman" w:hAnsi="Times New Roman" w:cs="Times New Roman"/>
          <w:sz w:val="24"/>
          <w:szCs w:val="24"/>
        </w:rPr>
        <w:t>Puklin</w:t>
      </w:r>
      <w:proofErr w:type="spellEnd"/>
      <w:r w:rsidRPr="0042633D">
        <w:rPr>
          <w:rFonts w:ascii="Times New Roman" w:hAnsi="Times New Roman" w:cs="Times New Roman"/>
          <w:sz w:val="24"/>
          <w:szCs w:val="24"/>
        </w:rPr>
        <w:t>, na sjednici održanoj 17.12.2024. donosi:</w:t>
      </w:r>
    </w:p>
    <w:p w14:paraId="3F51AFED" w14:textId="6F7435E6" w:rsidR="00660A83" w:rsidRDefault="00660A83" w:rsidP="00660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A83">
        <w:rPr>
          <w:rFonts w:ascii="Times New Roman" w:hAnsi="Times New Roman" w:cs="Times New Roman"/>
          <w:b/>
          <w:bCs/>
          <w:sz w:val="24"/>
          <w:szCs w:val="24"/>
        </w:rPr>
        <w:t>Višegodišnji plan uravnoteženja uz Financijski plan za razdoblje od 2025. do 2027. godine</w:t>
      </w:r>
    </w:p>
    <w:p w14:paraId="3D4B1A64" w14:textId="77777777" w:rsidR="00660A83" w:rsidRDefault="00660A83" w:rsidP="00660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C1B85" w14:textId="538A41CB" w:rsidR="00660A83" w:rsidRDefault="00660A83" w:rsidP="00660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A83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5848CB7" w14:textId="782DD514" w:rsidR="009A4235" w:rsidRPr="00940E19" w:rsidRDefault="009A4235" w:rsidP="00940E19">
      <w:pPr>
        <w:jc w:val="both"/>
        <w:rPr>
          <w:rFonts w:ascii="Times New Roman" w:hAnsi="Times New Roman" w:cs="Times New Roman"/>
          <w:sz w:val="24"/>
          <w:szCs w:val="24"/>
        </w:rPr>
      </w:pPr>
      <w:r w:rsidRPr="00940E19">
        <w:rPr>
          <w:rFonts w:ascii="Times New Roman" w:hAnsi="Times New Roman" w:cs="Times New Roman"/>
          <w:sz w:val="24"/>
          <w:szCs w:val="24"/>
        </w:rPr>
        <w:t>Sukladno čl. 37  Zakona o proračunu  ako proračunski korisnici JLS ne</w:t>
      </w:r>
      <w:r w:rsidR="00940E19" w:rsidRPr="00940E19">
        <w:rPr>
          <w:rFonts w:ascii="Times New Roman" w:hAnsi="Times New Roman" w:cs="Times New Roman"/>
          <w:sz w:val="24"/>
          <w:szCs w:val="24"/>
        </w:rPr>
        <w:t xml:space="preserve"> </w:t>
      </w:r>
      <w:r w:rsidRPr="00940E19">
        <w:rPr>
          <w:rFonts w:ascii="Times New Roman" w:hAnsi="Times New Roman" w:cs="Times New Roman"/>
          <w:sz w:val="24"/>
          <w:szCs w:val="24"/>
        </w:rPr>
        <w:t xml:space="preserve">mogu </w:t>
      </w:r>
      <w:r w:rsidR="00940E19" w:rsidRPr="00940E19">
        <w:rPr>
          <w:rFonts w:ascii="Times New Roman" w:hAnsi="Times New Roman" w:cs="Times New Roman"/>
          <w:sz w:val="24"/>
          <w:szCs w:val="24"/>
        </w:rPr>
        <w:t>preneseni manjak/višak iskoristiti u jednoj  godini obvezni su izraditi višegodišnji plan uravnoteženja za razdoblje za koje se proračun odnosno financijski plan donosi</w:t>
      </w:r>
    </w:p>
    <w:p w14:paraId="21550A19" w14:textId="58D09B74" w:rsidR="00660A83" w:rsidRDefault="00660A83" w:rsidP="00660A83">
      <w:pPr>
        <w:jc w:val="both"/>
        <w:rPr>
          <w:rFonts w:ascii="Times New Roman" w:hAnsi="Times New Roman" w:cs="Times New Roman"/>
          <w:sz w:val="24"/>
          <w:szCs w:val="24"/>
        </w:rPr>
      </w:pPr>
      <w:r w:rsidRPr="00660A83">
        <w:rPr>
          <w:rFonts w:ascii="Times New Roman" w:hAnsi="Times New Roman" w:cs="Times New Roman"/>
          <w:sz w:val="24"/>
          <w:szCs w:val="24"/>
        </w:rPr>
        <w:t xml:space="preserve">Ovim planom utvrđuje se procjena rezultata poslovanja </w:t>
      </w:r>
      <w:r>
        <w:rPr>
          <w:rFonts w:ascii="Times New Roman" w:hAnsi="Times New Roman" w:cs="Times New Roman"/>
          <w:sz w:val="24"/>
          <w:szCs w:val="24"/>
        </w:rPr>
        <w:t>Osnovne škole Belec za</w:t>
      </w:r>
      <w:r w:rsidR="00525B52">
        <w:rPr>
          <w:rFonts w:ascii="Times New Roman" w:hAnsi="Times New Roman" w:cs="Times New Roman"/>
          <w:sz w:val="24"/>
          <w:szCs w:val="24"/>
        </w:rPr>
        <w:t xml:space="preserve"> </w:t>
      </w:r>
      <w:r w:rsidRPr="00660A8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0A83">
        <w:rPr>
          <w:rFonts w:ascii="Times New Roman" w:hAnsi="Times New Roman" w:cs="Times New Roman"/>
          <w:sz w:val="24"/>
          <w:szCs w:val="24"/>
        </w:rPr>
        <w:t xml:space="preserve">. godinu, te način raspodjele planiranog viška prihoda i primitaka u iznosu od </w:t>
      </w:r>
      <w:r>
        <w:rPr>
          <w:rFonts w:ascii="Times New Roman" w:hAnsi="Times New Roman" w:cs="Times New Roman"/>
          <w:sz w:val="24"/>
          <w:szCs w:val="24"/>
        </w:rPr>
        <w:t xml:space="preserve">4.332,00 </w:t>
      </w:r>
      <w:r w:rsidRPr="00660A83">
        <w:rPr>
          <w:rFonts w:ascii="Times New Roman" w:hAnsi="Times New Roman" w:cs="Times New Roman"/>
          <w:sz w:val="24"/>
          <w:szCs w:val="24"/>
        </w:rPr>
        <w:t xml:space="preserve">eura koji se planira </w:t>
      </w:r>
      <w:r w:rsidR="00525B52">
        <w:rPr>
          <w:rFonts w:ascii="Times New Roman" w:hAnsi="Times New Roman" w:cs="Times New Roman"/>
          <w:sz w:val="24"/>
          <w:szCs w:val="24"/>
        </w:rPr>
        <w:t xml:space="preserve">utrošiti u </w:t>
      </w:r>
      <w:r w:rsidRPr="00660A8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0A83">
        <w:rPr>
          <w:rFonts w:ascii="Times New Roman" w:hAnsi="Times New Roman" w:cs="Times New Roman"/>
          <w:sz w:val="24"/>
          <w:szCs w:val="24"/>
        </w:rPr>
        <w:t>. godin</w:t>
      </w:r>
      <w:r w:rsidR="00525B52">
        <w:rPr>
          <w:rFonts w:ascii="Times New Roman" w:hAnsi="Times New Roman" w:cs="Times New Roman"/>
          <w:sz w:val="24"/>
          <w:szCs w:val="24"/>
        </w:rPr>
        <w:t>i</w:t>
      </w:r>
      <w:r w:rsidRPr="00660A83">
        <w:rPr>
          <w:rFonts w:ascii="Times New Roman" w:hAnsi="Times New Roman" w:cs="Times New Roman"/>
          <w:sz w:val="24"/>
          <w:szCs w:val="24"/>
        </w:rPr>
        <w:t xml:space="preserve"> </w:t>
      </w:r>
      <w:r w:rsidR="00525B52">
        <w:rPr>
          <w:rFonts w:ascii="Times New Roman" w:hAnsi="Times New Roman" w:cs="Times New Roman"/>
          <w:sz w:val="24"/>
          <w:szCs w:val="24"/>
        </w:rPr>
        <w:t>s</w:t>
      </w:r>
      <w:r w:rsidRPr="00660A83">
        <w:rPr>
          <w:rFonts w:ascii="Times New Roman" w:hAnsi="Times New Roman" w:cs="Times New Roman"/>
          <w:sz w:val="24"/>
          <w:szCs w:val="24"/>
        </w:rPr>
        <w:t xml:space="preserve"> projekcijama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60A83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60A83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3CB777" w14:textId="52C72A06" w:rsidR="00660A83" w:rsidRDefault="00660A83" w:rsidP="00660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A83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C9EA523" w14:textId="2E15B931" w:rsidR="00525B52" w:rsidRDefault="00525B52" w:rsidP="00F20B94">
      <w:pPr>
        <w:jc w:val="both"/>
        <w:rPr>
          <w:rFonts w:ascii="Times New Roman" w:hAnsi="Times New Roman" w:cs="Times New Roman"/>
          <w:sz w:val="24"/>
          <w:szCs w:val="24"/>
        </w:rPr>
      </w:pPr>
      <w:r w:rsidRPr="00525B52">
        <w:rPr>
          <w:rFonts w:ascii="Times New Roman" w:hAnsi="Times New Roman" w:cs="Times New Roman"/>
          <w:sz w:val="24"/>
          <w:szCs w:val="24"/>
        </w:rPr>
        <w:t>Procjena planiranog proračunskog viška</w:t>
      </w:r>
      <w:r>
        <w:rPr>
          <w:rFonts w:ascii="Times New Roman" w:hAnsi="Times New Roman" w:cs="Times New Roman"/>
          <w:sz w:val="24"/>
          <w:szCs w:val="24"/>
        </w:rPr>
        <w:t xml:space="preserve"> iz članka 1. ovog višegodišnjeg plana uravnoteženja temelji se na stanju iz Financijskog  izvještaja za 2023. godinu i II. izmjene financijskog plana  u 2024. godini</w:t>
      </w:r>
      <w:r w:rsidR="003E1A69">
        <w:rPr>
          <w:rFonts w:ascii="Times New Roman" w:hAnsi="Times New Roman" w:cs="Times New Roman"/>
          <w:sz w:val="24"/>
          <w:szCs w:val="24"/>
        </w:rPr>
        <w:t xml:space="preserve">, prema kojem ostvaren višak u 2023. godini u iznosu od 3.322,78 eura, te u II. izmjeni financijskog plana predviđeno 5.462,00 eura viška prihoda. </w:t>
      </w:r>
    </w:p>
    <w:p w14:paraId="4CA4113F" w14:textId="0A9387E2" w:rsidR="006345C0" w:rsidRDefault="003E1A69" w:rsidP="009A4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podataka procjenjuje se da se u Financijski plan za 2025. godinu s projekcijama za 2026. i 2027. godinu prenosi procijenjeni višak prihoda s osnove Vlastitih prihoda</w:t>
      </w:r>
      <w:r w:rsidR="009A4235">
        <w:rPr>
          <w:rFonts w:ascii="Times New Roman" w:hAnsi="Times New Roman" w:cs="Times New Roman"/>
          <w:sz w:val="24"/>
          <w:szCs w:val="24"/>
        </w:rPr>
        <w:t>, JLS i Posebne namjene.</w:t>
      </w:r>
    </w:p>
    <w:p w14:paraId="30C63A5B" w14:textId="6486ACE7" w:rsidR="003E1A69" w:rsidRPr="002878E6" w:rsidRDefault="006345C0" w:rsidP="00634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8E6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4E91A9F" w14:textId="5D639C2F" w:rsidR="006345C0" w:rsidRDefault="006345C0" w:rsidP="00F20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 prihoda ostvaruje se od najma školske sportske dvorane, od prodaje proizvoda učeničke zadruge, te od namjenskih prihoda </w:t>
      </w:r>
      <w:r w:rsidR="00F20B94">
        <w:rPr>
          <w:rFonts w:ascii="Times New Roman" w:hAnsi="Times New Roman" w:cs="Times New Roman"/>
          <w:sz w:val="24"/>
          <w:szCs w:val="24"/>
        </w:rPr>
        <w:t>JLS.</w:t>
      </w:r>
    </w:p>
    <w:p w14:paraId="31BD3551" w14:textId="37542435" w:rsidR="006345C0" w:rsidRPr="002878E6" w:rsidRDefault="006345C0" w:rsidP="00634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8E6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53066E21" w14:textId="6DFD9EFC" w:rsidR="002878E6" w:rsidRDefault="002878E6" w:rsidP="00F20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planu za 2025. godinu i projekcijama za 2026. i 2027. godinu Škola planira višak prihoda utrošiti za potrošnju električne energije, nabavu materijala za potrebe učenike zadruge</w:t>
      </w:r>
      <w:r w:rsidR="00F20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za nabavu opreme škole i ostalih rashoda </w:t>
      </w:r>
      <w:r w:rsidR="00F20B94">
        <w:rPr>
          <w:rFonts w:ascii="Times New Roman" w:hAnsi="Times New Roman" w:cs="Times New Roman"/>
          <w:sz w:val="24"/>
          <w:szCs w:val="24"/>
        </w:rPr>
        <w:t>za potrebe učenika.</w:t>
      </w:r>
    </w:p>
    <w:p w14:paraId="7D7E6A8F" w14:textId="181926F3" w:rsidR="002878E6" w:rsidRPr="002878E6" w:rsidRDefault="002878E6" w:rsidP="002878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8E6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1D023DF4" w14:textId="6AECAB1B" w:rsidR="002878E6" w:rsidRDefault="002878E6" w:rsidP="00287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Višegodišnji plan uravnoteženja </w:t>
      </w:r>
      <w:r w:rsidR="009A4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stupa na snagu s danom održane sjednice</w:t>
      </w:r>
      <w:r w:rsidR="009A4235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 primjenjuje se od 01. siječnja 2025. godine. </w:t>
      </w:r>
    </w:p>
    <w:p w14:paraId="2B9FA6A5" w14:textId="77777777" w:rsidR="009A4235" w:rsidRDefault="009A4235" w:rsidP="002878E6">
      <w:pPr>
        <w:rPr>
          <w:rFonts w:ascii="Times New Roman" w:hAnsi="Times New Roman" w:cs="Times New Roman"/>
          <w:sz w:val="24"/>
          <w:szCs w:val="24"/>
        </w:rPr>
      </w:pPr>
    </w:p>
    <w:p w14:paraId="03EF22CE" w14:textId="2FD41E5D" w:rsidR="009A4235" w:rsidRPr="009A4235" w:rsidRDefault="009A4235" w:rsidP="009A42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4235">
        <w:rPr>
          <w:rFonts w:ascii="Times New Roman" w:hAnsi="Times New Roman" w:cs="Times New Roman"/>
          <w:sz w:val="20"/>
          <w:szCs w:val="20"/>
        </w:rPr>
        <w:t>U Belcu, 1</w:t>
      </w:r>
      <w:r w:rsidR="0042633D">
        <w:rPr>
          <w:rFonts w:ascii="Times New Roman" w:hAnsi="Times New Roman" w:cs="Times New Roman"/>
          <w:sz w:val="20"/>
          <w:szCs w:val="20"/>
        </w:rPr>
        <w:t>7</w:t>
      </w:r>
      <w:r w:rsidRPr="009A4235">
        <w:rPr>
          <w:rFonts w:ascii="Times New Roman" w:hAnsi="Times New Roman" w:cs="Times New Roman"/>
          <w:sz w:val="20"/>
          <w:szCs w:val="20"/>
        </w:rPr>
        <w:t>.12.2024.</w:t>
      </w:r>
    </w:p>
    <w:p w14:paraId="776A1D33" w14:textId="6DD9A33E" w:rsidR="009A4235" w:rsidRPr="009A4235" w:rsidRDefault="009A4235" w:rsidP="009A42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4235">
        <w:rPr>
          <w:sz w:val="20"/>
          <w:szCs w:val="20"/>
        </w:rPr>
        <w:t xml:space="preserve"> </w:t>
      </w:r>
      <w:r w:rsidRPr="009A4235">
        <w:rPr>
          <w:rFonts w:ascii="Times New Roman" w:hAnsi="Times New Roman" w:cs="Times New Roman"/>
          <w:sz w:val="20"/>
          <w:szCs w:val="20"/>
        </w:rPr>
        <w:t>KLASA:400-02/24-01/02</w:t>
      </w:r>
      <w:r w:rsidRPr="009A4235">
        <w:rPr>
          <w:rFonts w:ascii="Times New Roman" w:hAnsi="Times New Roman" w:cs="Times New Roman"/>
          <w:sz w:val="20"/>
          <w:szCs w:val="20"/>
        </w:rPr>
        <w:tab/>
      </w:r>
    </w:p>
    <w:p w14:paraId="3CEF1275" w14:textId="72C9F3F2" w:rsidR="009A4235" w:rsidRDefault="009A4235" w:rsidP="009A42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4235">
        <w:rPr>
          <w:rFonts w:ascii="Times New Roman" w:hAnsi="Times New Roman" w:cs="Times New Roman"/>
          <w:sz w:val="20"/>
          <w:szCs w:val="20"/>
        </w:rPr>
        <w:t>URBROJ: 2140-85-24-</w:t>
      </w:r>
      <w:r w:rsidR="0042633D">
        <w:rPr>
          <w:rFonts w:ascii="Times New Roman" w:hAnsi="Times New Roman" w:cs="Times New Roman"/>
          <w:sz w:val="20"/>
          <w:szCs w:val="20"/>
        </w:rPr>
        <w:t>7</w:t>
      </w:r>
      <w:r w:rsidRPr="009A4235">
        <w:rPr>
          <w:rFonts w:ascii="Times New Roman" w:hAnsi="Times New Roman" w:cs="Times New Roman"/>
          <w:sz w:val="20"/>
          <w:szCs w:val="20"/>
        </w:rPr>
        <w:tab/>
      </w:r>
    </w:p>
    <w:p w14:paraId="2E8F7D2D" w14:textId="77777777" w:rsidR="009A4235" w:rsidRDefault="009A4235" w:rsidP="009A42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B2C25E" w14:textId="26A4F33E" w:rsidR="00940E19" w:rsidRPr="0042633D" w:rsidRDefault="0042633D" w:rsidP="004263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33D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257656D5" w14:textId="320F89D9" w:rsidR="0042633D" w:rsidRPr="0042633D" w:rsidRDefault="0042633D" w:rsidP="004263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33D">
        <w:rPr>
          <w:rFonts w:ascii="Times New Roman" w:hAnsi="Times New Roman" w:cs="Times New Roman"/>
          <w:sz w:val="24"/>
          <w:szCs w:val="24"/>
        </w:rPr>
        <w:t xml:space="preserve">Nevenka </w:t>
      </w:r>
      <w:proofErr w:type="spellStart"/>
      <w:r w:rsidRPr="0042633D">
        <w:rPr>
          <w:rFonts w:ascii="Times New Roman" w:hAnsi="Times New Roman" w:cs="Times New Roman"/>
          <w:sz w:val="24"/>
          <w:szCs w:val="24"/>
        </w:rPr>
        <w:t>Puklin</w:t>
      </w:r>
      <w:proofErr w:type="spellEnd"/>
    </w:p>
    <w:p w14:paraId="44A63846" w14:textId="16EE4101" w:rsidR="009A4235" w:rsidRPr="009A4235" w:rsidRDefault="009A4235" w:rsidP="009A42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4235">
        <w:rPr>
          <w:rFonts w:ascii="Times New Roman" w:hAnsi="Times New Roman" w:cs="Times New Roman"/>
          <w:sz w:val="20"/>
          <w:szCs w:val="20"/>
        </w:rPr>
        <w:tab/>
      </w:r>
    </w:p>
    <w:p w14:paraId="717BC360" w14:textId="77777777" w:rsidR="006345C0" w:rsidRPr="00525B52" w:rsidRDefault="006345C0" w:rsidP="006345C0">
      <w:pPr>
        <w:rPr>
          <w:rFonts w:ascii="Times New Roman" w:hAnsi="Times New Roman" w:cs="Times New Roman"/>
          <w:sz w:val="24"/>
          <w:szCs w:val="24"/>
        </w:rPr>
      </w:pPr>
    </w:p>
    <w:sectPr w:rsidR="006345C0" w:rsidRPr="0052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FEAAE" w14:textId="77777777" w:rsidR="005A4E86" w:rsidRDefault="005A4E86" w:rsidP="009A4235">
      <w:pPr>
        <w:spacing w:after="0" w:line="240" w:lineRule="auto"/>
      </w:pPr>
      <w:r>
        <w:separator/>
      </w:r>
    </w:p>
  </w:endnote>
  <w:endnote w:type="continuationSeparator" w:id="0">
    <w:p w14:paraId="5238E921" w14:textId="77777777" w:rsidR="005A4E86" w:rsidRDefault="005A4E86" w:rsidP="009A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1E0A9" w14:textId="77777777" w:rsidR="005A4E86" w:rsidRDefault="005A4E86" w:rsidP="009A4235">
      <w:pPr>
        <w:spacing w:after="0" w:line="240" w:lineRule="auto"/>
      </w:pPr>
      <w:r>
        <w:separator/>
      </w:r>
    </w:p>
  </w:footnote>
  <w:footnote w:type="continuationSeparator" w:id="0">
    <w:p w14:paraId="40A6A90F" w14:textId="77777777" w:rsidR="005A4E86" w:rsidRDefault="005A4E86" w:rsidP="009A4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15"/>
    <w:rsid w:val="00275376"/>
    <w:rsid w:val="002878E6"/>
    <w:rsid w:val="003E1A69"/>
    <w:rsid w:val="0042633D"/>
    <w:rsid w:val="004D6219"/>
    <w:rsid w:val="00525B52"/>
    <w:rsid w:val="005A4E86"/>
    <w:rsid w:val="006345C0"/>
    <w:rsid w:val="00660A83"/>
    <w:rsid w:val="007A6219"/>
    <w:rsid w:val="009112D0"/>
    <w:rsid w:val="00940E19"/>
    <w:rsid w:val="00995F15"/>
    <w:rsid w:val="009A4235"/>
    <w:rsid w:val="00D903A1"/>
    <w:rsid w:val="00DB76B5"/>
    <w:rsid w:val="00F2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E6D4"/>
  <w15:chartTrackingRefBased/>
  <w15:docId w15:val="{EDDE5610-4180-41B2-BCDD-B071E003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95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95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95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95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95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95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95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95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95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5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95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95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95F1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95F1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95F1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95F1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95F1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95F1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95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95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95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95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5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95F1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95F1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95F1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95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95F1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95F15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A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4235"/>
  </w:style>
  <w:style w:type="paragraph" w:styleId="Podnoje">
    <w:name w:val="footer"/>
    <w:basedOn w:val="Normal"/>
    <w:link w:val="PodnojeChar"/>
    <w:uiPriority w:val="99"/>
    <w:unhideWhenUsed/>
    <w:rsid w:val="009A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22A8-E67E-4910-9EDB-70DDA0E1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Kovačec</dc:creator>
  <cp:keywords/>
  <dc:description/>
  <cp:lastModifiedBy>Ana Kovačec</cp:lastModifiedBy>
  <cp:revision>2</cp:revision>
  <cp:lastPrinted>2024-12-18T12:20:00Z</cp:lastPrinted>
  <dcterms:created xsi:type="dcterms:W3CDTF">2024-12-18T12:20:00Z</dcterms:created>
  <dcterms:modified xsi:type="dcterms:W3CDTF">2024-12-18T12:20:00Z</dcterms:modified>
</cp:coreProperties>
</file>